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48FDA" w14:textId="77777777" w:rsidR="00A64387" w:rsidRPr="00A64387" w:rsidRDefault="00A64387" w:rsidP="00A64387">
      <w:pPr>
        <w:shd w:val="clear" w:color="auto" w:fill="FFFFFF"/>
        <w:spacing w:after="375" w:line="675" w:lineRule="atLeast"/>
        <w:outlineLvl w:val="0"/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</w:pPr>
      <w:r w:rsidRPr="00A64387"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  <w:t>Žádat o ošetřovné bude jednodušší. Rodičům stačí vyplnit jediný formulář</w:t>
      </w:r>
    </w:p>
    <w:p w14:paraId="73FF7FC0" w14:textId="77777777" w:rsidR="00A64387" w:rsidRPr="00A64387" w:rsidRDefault="00A64387" w:rsidP="00A64387">
      <w:pPr>
        <w:shd w:val="clear" w:color="auto" w:fill="FFFFFF"/>
        <w:spacing w:after="6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V návaznosti na legislativní proces schvalování zákona, který upravuje podmínky poskytování ošetřovného při současné epidemii, připravila Česká správa sociálního zabezpečení nové formuláře žádostí o dávku. Zcela nový formulář pro rodiče je kombinací žádosti o ošetřovné a výkazu péče. Rodičům tak stačí vyplnit a předat zaměstnavateli jediný formulář.</w:t>
      </w:r>
    </w:p>
    <w:p w14:paraId="2BD4D59F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V současnosti čeká návrh zákona o krizovém ošetřovném na projednání Senátem ČR, poté musí být podepsán prezidentem republiky, přičemž jeho finální znění bude následně zveřejněno ve Sbírce zákonů. </w:t>
      </w: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Podle navrhované právní úpravy se bude o ošetřovné žádat za uplynulý kalendářní měsíc, tedy na začátku měsíce listopadu za měsíc říjen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14:paraId="1F140BC1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Česká správa sociálního zabezpečení proto v předstihu připravila </w:t>
      </w: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zcela nový formulář žádosti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, který </w:t>
      </w: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kombinuje prvky původní žádosti o ošetřovné z důvodu uzavření školského zařízení a výkazu péče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 Současně je nový formulář koncipován tak, aby pomocí něho bylo možné případně uplatnit nárok na ošetřovné i podle aktuálně platné právní úpravy (tj. za 9 nebo 16 kalendářních dnů).</w:t>
      </w:r>
    </w:p>
    <w:p w14:paraId="5F13C088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Nový formulář proto obsahuje jak prvky, na které byli rodiče zvyklí z dosavadní žádosti o ošetřovné při péči o dítě z důvodu uzavření školského/dětského zařízení (tj. informace o rodinném stavu žadatele, platební údaje atd.), tak i prvky navazující na připravovaný zvláštní zákon o ošetřovném (vykazování dnů péče, informace o střídající osobě a dnech, ve kterých pečovala). S těmito novými prvky se již žadatelé vesměs setkali, pokud žádali o ošetřovné v souvislosti s letošním jarním uzavřením školních a dětských zařízení.</w:t>
      </w:r>
    </w:p>
    <w:p w14:paraId="13CDFDF2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Novinkou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, která pomůže ČSSZ při hromadném zpracovávání žádostí, </w:t>
      </w: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je generování jedinečného čísla u každé žádosti při jejím počátku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. Toto číslo pak bude sloužit pro snadnou identifikaci dávkového případu a párování dokladů pro zpracování dávky. Bude nutné ho vyplnit na formulář za další kalendářní měsíc, pokud budou mimořádná opatření a související uzavření škol bez 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lastRenderedPageBreak/>
        <w:t>přerušení trvat i nadále. </w:t>
      </w: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Rodiče proto žádáme, aby si toto číslo formuláře pečlivě poznamenali, nebo si formulář žádosti s číslem uložili ve svém počítači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14:paraId="6093ECE7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Na formuláři </w:t>
      </w:r>
      <w:hyperlink r:id="rId5" w:tgtFrame="_blank" w:history="1">
        <w:r w:rsidRPr="00A64387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Žádost o ošetřovné při péči o dítě za kalendářní měsíc, ve kterém bylo uzavřeno výchovné zařízení (škola) či jeho část,</w:t>
        </w:r>
      </w:hyperlink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bude zaměstnanec uvádět prohlášení o uzavření školy (dětského zařízení) včetně doby uzavření. Současně zaměstnanec vyplní dny, ve kterých pečoval o dítě.</w:t>
      </w:r>
    </w:p>
    <w:p w14:paraId="25F43868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Následně zaměstnanec předá formulář svému zaměstnavateli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, který na žádost o ošetřovné doplní své záznamy či je uvede na samostatném tiskopisu </w:t>
      </w:r>
      <w:hyperlink r:id="rId6" w:tgtFrame="_blank" w:history="1">
        <w:r w:rsidRPr="00A64387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Záznamy zaměstnavatele k žádosti o ošetřovné při péči o dítě z důvodu uzavření výchovného zařízení,</w:t>
        </w:r>
      </w:hyperlink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ke kterému žádost o ošetřovné přiloží.</w:t>
      </w:r>
    </w:p>
    <w:p w14:paraId="2524A322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Zaměstnavatel převede žádost o ošetřovné do elektronické podoby a ověřeným způsobem ji zašle příslušné okresní správě sociálního zabezpečení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, a to buď samostatně či jako přílohu k tiskopisu Záznamy zaměstnavatele. Současně elektronicky odešle Přílohu k žádosti o dávku (NEMPRI).</w:t>
      </w:r>
    </w:p>
    <w:p w14:paraId="09930F6B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Parametry krizového ošetřovného:</w:t>
      </w:r>
    </w:p>
    <w:p w14:paraId="69C33AF5" w14:textId="77777777" w:rsidR="00A64387" w:rsidRPr="00A64387" w:rsidRDefault="00A64387" w:rsidP="00A643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Ošetřovné dle níže uvedených parametrů bude vypláceno </w:t>
      </w:r>
      <w:proofErr w:type="gramStart"/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zpětně</w:t>
      </w:r>
      <w:proofErr w:type="gramEnd"/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a to po celou dobu trvání mimořádných opatření, tzn. od 1. dne potřeby péče o dítě.</w:t>
      </w:r>
    </w:p>
    <w:p w14:paraId="01B9C6F6" w14:textId="77777777" w:rsidR="00A64387" w:rsidRPr="00A64387" w:rsidRDefault="00A64387" w:rsidP="00A643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Nárok na ošetřovné budou mít rodiče při péči o dítě mladší 10 let jako je tomu i u klasického ošetřovného. Nárok na ošetřovné náleží i při péči o nezaopatřené děti účastnící se školní docházky závislé na péči jiné osoby (již od stupně I.) bez omezení věku a osoby starší 10 let závislé na péči jiné osoby využívající služby denních, týdenních stacionářů a obdobných zařízení.</w:t>
      </w:r>
    </w:p>
    <w:p w14:paraId="4F128BCE" w14:textId="77777777" w:rsidR="00A64387" w:rsidRPr="00A64387" w:rsidRDefault="00A64387" w:rsidP="00A643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Výše ošetřovného bude činit 70 % redukovaného denního vyměřovacího základu.</w:t>
      </w:r>
    </w:p>
    <w:p w14:paraId="158A3FC6" w14:textId="77777777" w:rsidR="00A64387" w:rsidRPr="00A64387" w:rsidRDefault="00A64387" w:rsidP="00A643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Minimální denní výše ošetřovného je nově stanovená na 400 Kč. A to pro ty, kteří mají plný úvazek, ale výše denní vyplacené částky by byla nižší než tento limit.</w:t>
      </w:r>
    </w:p>
    <w:p w14:paraId="73BD428D" w14:textId="77777777" w:rsidR="00A64387" w:rsidRPr="00A64387" w:rsidRDefault="00A64387" w:rsidP="00A643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lastRenderedPageBreak/>
        <w:t>Kromě zaměstnanců budou mít na ošetřovné nárok také osoby pracující na dohodu o provedení práce nebo o pracovní činnosti, pokud odvádí nemocenské pojištění.</w:t>
      </w:r>
    </w:p>
    <w:p w14:paraId="3EAF2132" w14:textId="77777777" w:rsidR="00A64387" w:rsidRPr="00A64387" w:rsidRDefault="00A64387" w:rsidP="00A643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Obdobně jako v jarních měsících se rodiče budou moci v péči o dítě neomezeně střídat. Stejně jako na jaře bude platit podmínka, že se nebudou moci střídat v průběhu stejného dne.</w:t>
      </w:r>
    </w:p>
    <w:p w14:paraId="5F994C4F" w14:textId="77777777" w:rsidR="00A64387" w:rsidRPr="00A64387" w:rsidRDefault="00A64387" w:rsidP="00A643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Nárok na ošetřovné bude možné čerpat po celou dobu uzavření škol. Nárok na něj zaniká ukončením zaměstnání.</w:t>
      </w:r>
    </w:p>
    <w:p w14:paraId="1711680A" w14:textId="77777777" w:rsidR="00A64387" w:rsidRPr="00A64387" w:rsidRDefault="00A64387" w:rsidP="00A64387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Po otevření škol bude krizové ošetřovné nadále platit pro děti, které se nemohou účastnit výuky z důvodu nařízení karantény v rodině.</w:t>
      </w:r>
    </w:p>
    <w:p w14:paraId="11D10C58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Další informace naleznete na </w:t>
      </w:r>
      <w:hyperlink r:id="rId7" w:history="1">
        <w:r w:rsidRPr="00A64387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našich webových stránkách</w:t>
        </w:r>
      </w:hyperlink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14:paraId="1BD3551A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</w:t>
      </w:r>
    </w:p>
    <w:p w14:paraId="157484B7" w14:textId="77777777" w:rsidR="00A64387" w:rsidRPr="00A64387" w:rsidRDefault="00A64387" w:rsidP="00A64387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Přílohy:</w:t>
      </w:r>
    </w:p>
    <w:p w14:paraId="321411C9" w14:textId="77777777" w:rsidR="00A64387" w:rsidRPr="00A64387" w:rsidRDefault="00A64387" w:rsidP="00A64387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fldChar w:fldCharType="begin"/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instrText xml:space="preserve"> HYPERLINK "https://www.cssz.cz/documents/20143/557924/Navod_jak_vyplnit_Zadost_o_osetrovne_pri_peci_o_dite_za_kalendarni_mesic_ve_kterem_bylo_uzavreno_vychovne_zarizeni_nebo_skola_ci_jeho_cast.pdf/92d9bac8-ce1f-21fd-df93-5d84912744bf" \t "_blank" </w:instrTex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fldChar w:fldCharType="separate"/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u w:val="single"/>
          <w:lang w:eastAsia="cs-CZ"/>
        </w:rPr>
        <w:t>Návod jak vyplnit Žádost o ošetřovné při péči o dítě za kalendářní měsíc ve kterém bylo uzavřeno výchovné zařízení nebo škola či jeho část (PDF 595,76 kB)</w:t>
      </w:r>
      <w:r w:rsidRPr="00A64387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fldChar w:fldCharType="end"/>
      </w:r>
    </w:p>
    <w:p w14:paraId="46FB136D" w14:textId="77777777" w:rsidR="00A64387" w:rsidRPr="00A64387" w:rsidRDefault="00A64387" w:rsidP="00A64387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hyperlink r:id="rId8" w:tgtFrame="_blank" w:history="1">
        <w:proofErr w:type="gramStart"/>
        <w:r w:rsidRPr="00A64387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Návod</w:t>
        </w:r>
        <w:proofErr w:type="gramEnd"/>
        <w:r w:rsidRPr="00A64387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 xml:space="preserve"> jak vyplnit Záznamy zaměstnavatele k žádosti o ošetřovné při péči o dítě z důvodu uzavření výchovného zařízení (PDF 186,27 kB)</w:t>
        </w:r>
      </w:hyperlink>
    </w:p>
    <w:p w14:paraId="29251A69" w14:textId="77777777" w:rsidR="00A64387" w:rsidRPr="00A64387" w:rsidRDefault="00A64387" w:rsidP="00A64387">
      <w:pPr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ind w:left="2008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hyperlink r:id="rId9" w:tgtFrame="_blank" w:history="1">
        <w:r w:rsidRPr="00A64387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Pokyny pro vyplnění Záznamů zaměstnavatele k žádosti o ošetřovné při péči o dítě z důvodu uzavření výchovného zařízení (PDF 155,51 kB)</w:t>
        </w:r>
      </w:hyperlink>
    </w:p>
    <w:p w14:paraId="0F72F182" w14:textId="77777777" w:rsidR="00BD78FC" w:rsidRDefault="00BD78FC"/>
    <w:sectPr w:rsidR="00BD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282A"/>
    <w:multiLevelType w:val="multilevel"/>
    <w:tmpl w:val="095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A3E19"/>
    <w:multiLevelType w:val="multilevel"/>
    <w:tmpl w:val="1A0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87"/>
    <w:rsid w:val="00A64387"/>
    <w:rsid w:val="00B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A659"/>
  <w15:chartTrackingRefBased/>
  <w15:docId w15:val="{2835683C-95B4-48B8-B180-FD90DF6C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4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3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A6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38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4387"/>
    <w:rPr>
      <w:color w:val="0000FF"/>
      <w:u w:val="single"/>
    </w:rPr>
  </w:style>
  <w:style w:type="character" w:customStyle="1" w:styleId="document-info">
    <w:name w:val="document-info"/>
    <w:basedOn w:val="Standardnpsmoodstavce"/>
    <w:rsid w:val="00A6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34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685">
                  <w:marLeft w:val="10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documents/20143/557924/Navod_jak_vyplnit_Zaznamy_zamestnavatele_k_zadosti_o_osetrovne_pri_peci_o_dite_z_duvodu_uzavreni_vychovneho_zarizeni.pdf/4b14539a-1d98-6f38-6feb-90f1978218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sz.cz/web/cz/-/aktualni-informace-pro-rodice-postup-pri-zadosti-o-osetrovne-z-duvodu-uzavreni-skol-od-14-10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rtal.cssz.cz/web/portal/tiskopisy-zoppd-z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ortal.cssz.cz/web/portal/tiskopisy-zoppd-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sz.cz/documents/20143/557924/Pokyny_pro_vyplneni_Zaznamu_zamestnavatele_k_zadosti_o_osetrovne_pri_peci_o_dite_z_duvodu_uzavreni_vychovneho_zarizeni.pdf/0e6021bc-cbe7-4a34-ad88-031cb98e546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Blatná</dc:creator>
  <cp:keywords/>
  <dc:description/>
  <cp:lastModifiedBy>Olga Blatná</cp:lastModifiedBy>
  <cp:revision>1</cp:revision>
  <dcterms:created xsi:type="dcterms:W3CDTF">2020-10-26T18:17:00Z</dcterms:created>
  <dcterms:modified xsi:type="dcterms:W3CDTF">2020-10-26T18:18:00Z</dcterms:modified>
</cp:coreProperties>
</file>